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705" w:rsidRDefault="00967705">
      <w:pPr>
        <w:rPr>
          <w:b/>
          <w:bCs/>
          <w:sz w:val="22"/>
          <w:szCs w:val="22"/>
        </w:rPr>
      </w:pPr>
    </w:p>
    <w:p w:rsidR="00967705" w:rsidRPr="006A258F" w:rsidRDefault="00967705">
      <w:pPr>
        <w:rPr>
          <w:b/>
          <w:bCs/>
          <w:sz w:val="22"/>
          <w:szCs w:val="22"/>
        </w:rPr>
      </w:pPr>
      <w:r w:rsidRPr="006A258F">
        <w:rPr>
          <w:b/>
          <w:bCs/>
          <w:sz w:val="22"/>
          <w:szCs w:val="22"/>
        </w:rPr>
        <w:t>Domácí úkol ze cvičení 1</w:t>
      </w:r>
      <w:r>
        <w:rPr>
          <w:b/>
          <w:bCs/>
          <w:sz w:val="22"/>
          <w:szCs w:val="22"/>
        </w:rPr>
        <w:t>0</w:t>
      </w:r>
      <w:r w:rsidRPr="006A258F">
        <w:rPr>
          <w:b/>
          <w:bCs/>
          <w:sz w:val="22"/>
          <w:szCs w:val="22"/>
        </w:rPr>
        <w:t>:</w:t>
      </w:r>
    </w:p>
    <w:p w:rsidR="00967705" w:rsidRPr="006A258F" w:rsidRDefault="00967705" w:rsidP="00E07ADD">
      <w:pPr>
        <w:rPr>
          <w:sz w:val="22"/>
          <w:szCs w:val="22"/>
        </w:rPr>
      </w:pPr>
    </w:p>
    <w:p w:rsidR="00967705" w:rsidRDefault="00967705" w:rsidP="00F309DF">
      <w:pPr>
        <w:rPr>
          <w:sz w:val="22"/>
          <w:szCs w:val="22"/>
        </w:rPr>
      </w:pPr>
    </w:p>
    <w:p w:rsidR="00967705" w:rsidRDefault="00967705" w:rsidP="00F309DF">
      <w:pPr>
        <w:rPr>
          <w:sz w:val="22"/>
          <w:szCs w:val="22"/>
        </w:rPr>
      </w:pPr>
    </w:p>
    <w:p w:rsidR="00967705" w:rsidRPr="006A258F" w:rsidRDefault="00967705" w:rsidP="00F309DF">
      <w:pPr>
        <w:rPr>
          <w:sz w:val="22"/>
          <w:szCs w:val="22"/>
        </w:rPr>
      </w:pPr>
      <w:r w:rsidRPr="006A258F">
        <w:rPr>
          <w:sz w:val="22"/>
          <w:szCs w:val="22"/>
        </w:rPr>
        <w:t>1. Vyšetřete  konvergenci  řady:</w:t>
      </w:r>
    </w:p>
    <w:p w:rsidR="00967705" w:rsidRDefault="00967705" w:rsidP="006A258F">
      <w:pPr>
        <w:ind w:left="-540"/>
        <w:rPr>
          <w:sz w:val="22"/>
          <w:szCs w:val="22"/>
        </w:rPr>
      </w:pPr>
      <w:r w:rsidRPr="006A258F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</w:t>
      </w:r>
      <w:r w:rsidRPr="006A258F">
        <w:rPr>
          <w:sz w:val="22"/>
          <w:szCs w:val="22"/>
        </w:rPr>
        <w:t xml:space="preserve"> a)   </w:t>
      </w:r>
      <w:r w:rsidRPr="006A258F">
        <w:rPr>
          <w:position w:val="-30"/>
          <w:sz w:val="22"/>
          <w:szCs w:val="22"/>
        </w:rPr>
        <w:object w:dxaOrig="106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38.25pt" o:ole="">
            <v:imagedata r:id="rId5" o:title=""/>
          </v:shape>
          <o:OLEObject Type="Embed" ProgID="Equation.3" ShapeID="_x0000_i1025" DrawAspect="Content" ObjectID="_1511275621" r:id="rId6"/>
        </w:object>
      </w:r>
      <w:r w:rsidRPr="006A258F">
        <w:rPr>
          <w:sz w:val="22"/>
          <w:szCs w:val="22"/>
        </w:rPr>
        <w:t xml:space="preserve"> ;</w:t>
      </w:r>
      <w:r>
        <w:rPr>
          <w:sz w:val="22"/>
          <w:szCs w:val="22"/>
        </w:rPr>
        <w:t xml:space="preserve">   </w:t>
      </w:r>
      <w:r w:rsidRPr="006A258F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</w:t>
      </w:r>
      <w:r w:rsidRPr="006A258F">
        <w:rPr>
          <w:sz w:val="22"/>
          <w:szCs w:val="22"/>
        </w:rPr>
        <w:t xml:space="preserve">b)   </w:t>
      </w:r>
      <w:r w:rsidRPr="006A258F">
        <w:rPr>
          <w:position w:val="-30"/>
          <w:sz w:val="22"/>
          <w:szCs w:val="22"/>
        </w:rPr>
        <w:object w:dxaOrig="1420" w:dyaOrig="760">
          <v:shape id="_x0000_i1026" type="#_x0000_t75" style="width:71.25pt;height:38.25pt" o:ole="">
            <v:imagedata r:id="rId7" o:title=""/>
          </v:shape>
          <o:OLEObject Type="Embed" ProgID="Equation.3" ShapeID="_x0000_i1026" DrawAspect="Content" ObjectID="_1511275622" r:id="rId8"/>
        </w:object>
      </w:r>
      <w:r w:rsidRPr="006A258F">
        <w:rPr>
          <w:sz w:val="22"/>
          <w:szCs w:val="22"/>
        </w:rPr>
        <w:t xml:space="preserve"> ;  </w:t>
      </w:r>
    </w:p>
    <w:p w:rsidR="00967705" w:rsidRDefault="00967705" w:rsidP="006A258F">
      <w:pPr>
        <w:ind w:left="-540"/>
        <w:rPr>
          <w:sz w:val="22"/>
          <w:szCs w:val="22"/>
        </w:rPr>
      </w:pPr>
      <w:r>
        <w:rPr>
          <w:sz w:val="22"/>
          <w:szCs w:val="22"/>
        </w:rPr>
        <w:t xml:space="preserve">              ( možná se  hodí , že     </w:t>
      </w:r>
      <w:r w:rsidRPr="006A258F">
        <w:rPr>
          <w:position w:val="-30"/>
          <w:sz w:val="22"/>
          <w:szCs w:val="22"/>
        </w:rPr>
        <w:object w:dxaOrig="1219" w:dyaOrig="720">
          <v:shape id="_x0000_i1027" type="#_x0000_t75" style="width:60pt;height:36pt" o:ole="">
            <v:imagedata r:id="rId9" o:title=""/>
          </v:shape>
          <o:OLEObject Type="Embed" ProgID="Equation.3" ShapeID="_x0000_i1027" DrawAspect="Content" ObjectID="_1511275623" r:id="rId10"/>
        </w:object>
      </w:r>
      <w:r>
        <w:rPr>
          <w:sz w:val="22"/>
          <w:szCs w:val="22"/>
        </w:rPr>
        <w:t xml:space="preserve">    (víte z přednášky) ). </w:t>
      </w:r>
      <w:r w:rsidRPr="006A258F">
        <w:rPr>
          <w:sz w:val="22"/>
          <w:szCs w:val="22"/>
        </w:rPr>
        <w:t xml:space="preserve">  </w:t>
      </w:r>
    </w:p>
    <w:p w:rsidR="00967705" w:rsidRPr="006A258F" w:rsidRDefault="00967705" w:rsidP="006A258F">
      <w:pPr>
        <w:ind w:left="-540"/>
        <w:rPr>
          <w:sz w:val="22"/>
          <w:szCs w:val="22"/>
        </w:rPr>
      </w:pPr>
    </w:p>
    <w:p w:rsidR="00967705" w:rsidRPr="006A258F" w:rsidRDefault="00967705" w:rsidP="00C10AB7">
      <w:pPr>
        <w:ind w:left="-540"/>
        <w:rPr>
          <w:sz w:val="22"/>
          <w:szCs w:val="22"/>
        </w:rPr>
      </w:pPr>
    </w:p>
    <w:p w:rsidR="00967705" w:rsidRDefault="00967705" w:rsidP="00F309DF">
      <w:pPr>
        <w:tabs>
          <w:tab w:val="decimal" w:pos="11700"/>
        </w:tabs>
        <w:ind w:left="-180" w:right="-1957" w:hanging="180"/>
        <w:rPr>
          <w:sz w:val="22"/>
          <w:szCs w:val="22"/>
        </w:rPr>
      </w:pPr>
      <w:r w:rsidRPr="006A258F">
        <w:rPr>
          <w:sz w:val="22"/>
          <w:szCs w:val="22"/>
        </w:rPr>
        <w:t xml:space="preserve">      2.  </w:t>
      </w:r>
      <w:r>
        <w:rPr>
          <w:sz w:val="22"/>
          <w:szCs w:val="22"/>
        </w:rPr>
        <w:t>Rozhodněte (a také odůvodněte), zda platí:</w:t>
      </w:r>
      <w:r w:rsidRPr="006A258F">
        <w:rPr>
          <w:sz w:val="22"/>
          <w:szCs w:val="22"/>
        </w:rPr>
        <w:t xml:space="preserve"> </w:t>
      </w:r>
    </w:p>
    <w:p w:rsidR="00967705" w:rsidRPr="006A258F" w:rsidRDefault="00967705" w:rsidP="00F309DF">
      <w:pPr>
        <w:tabs>
          <w:tab w:val="decimal" w:pos="11700"/>
        </w:tabs>
        <w:ind w:left="-180" w:right="-1957" w:hanging="180"/>
        <w:rPr>
          <w:sz w:val="22"/>
          <w:szCs w:val="22"/>
        </w:rPr>
      </w:pPr>
    </w:p>
    <w:p w:rsidR="00967705" w:rsidRDefault="00967705" w:rsidP="00C10AB7">
      <w:pPr>
        <w:ind w:left="-540"/>
        <w:rPr>
          <w:sz w:val="22"/>
          <w:szCs w:val="22"/>
        </w:rPr>
      </w:pPr>
      <w:r w:rsidRPr="006A258F">
        <w:rPr>
          <w:sz w:val="22"/>
          <w:szCs w:val="22"/>
        </w:rPr>
        <w:t xml:space="preserve">                 a)    </w:t>
      </w:r>
      <w:r>
        <w:rPr>
          <w:sz w:val="22"/>
          <w:szCs w:val="22"/>
        </w:rPr>
        <w:t xml:space="preserve">Když řada   </w:t>
      </w:r>
      <w:r w:rsidRPr="006A258F">
        <w:rPr>
          <w:position w:val="-30"/>
          <w:sz w:val="22"/>
          <w:szCs w:val="22"/>
        </w:rPr>
        <w:object w:dxaOrig="1840" w:dyaOrig="720">
          <v:shape id="_x0000_i1028" type="#_x0000_t75" style="width:92.25pt;height:36pt" o:ole="">
            <v:imagedata r:id="rId11" o:title=""/>
          </v:shape>
          <o:OLEObject Type="Embed" ProgID="Equation.3" ShapeID="_x0000_i1028" DrawAspect="Content" ObjectID="_1511275624" r:id="rId12"/>
        </w:object>
      </w:r>
      <w:r>
        <w:rPr>
          <w:sz w:val="22"/>
          <w:szCs w:val="22"/>
        </w:rPr>
        <w:t xml:space="preserve">  konverguje, pak konverguje také řada </w:t>
      </w:r>
      <w:r w:rsidRPr="006A258F">
        <w:rPr>
          <w:sz w:val="22"/>
          <w:szCs w:val="22"/>
        </w:rPr>
        <w:t xml:space="preserve"> </w:t>
      </w:r>
      <w:r w:rsidRPr="006A258F">
        <w:rPr>
          <w:position w:val="-30"/>
          <w:sz w:val="22"/>
          <w:szCs w:val="22"/>
        </w:rPr>
        <w:object w:dxaOrig="2040" w:dyaOrig="720">
          <v:shape id="_x0000_i1029" type="#_x0000_t75" style="width:102pt;height:36pt" o:ole="">
            <v:imagedata r:id="rId13" o:title=""/>
          </v:shape>
          <o:OLEObject Type="Embed" ProgID="Equation.3" ShapeID="_x0000_i1029" DrawAspect="Content" ObjectID="_1511275625" r:id="rId14"/>
        </w:object>
      </w:r>
      <w:r>
        <w:rPr>
          <w:sz w:val="22"/>
          <w:szCs w:val="22"/>
        </w:rPr>
        <w:t xml:space="preserve">  , </w:t>
      </w:r>
    </w:p>
    <w:p w:rsidR="00967705" w:rsidRDefault="00967705" w:rsidP="00C10AB7">
      <w:pPr>
        <w:ind w:left="-540"/>
        <w:rPr>
          <w:sz w:val="22"/>
          <w:szCs w:val="22"/>
        </w:rPr>
      </w:pPr>
      <w:r>
        <w:rPr>
          <w:sz w:val="22"/>
          <w:szCs w:val="22"/>
        </w:rPr>
        <w:t xml:space="preserve">                        kde </w:t>
      </w:r>
      <w:r w:rsidRPr="00EA3B85">
        <w:rPr>
          <w:position w:val="-10"/>
          <w:sz w:val="22"/>
          <w:szCs w:val="22"/>
        </w:rPr>
        <w:object w:dxaOrig="600" w:dyaOrig="320">
          <v:shape id="_x0000_i1030" type="#_x0000_t75" style="width:30pt;height:15.75pt" o:ole="">
            <v:imagedata r:id="rId15" o:title=""/>
          </v:shape>
          <o:OLEObject Type="Embed" ProgID="Equation.3" ShapeID="_x0000_i1030" DrawAspect="Content" ObjectID="_1511275626" r:id="rId16"/>
        </w:object>
      </w:r>
      <w:r>
        <w:rPr>
          <w:sz w:val="22"/>
          <w:szCs w:val="22"/>
        </w:rPr>
        <w:t xml:space="preserve"> &lt; </w:t>
      </w:r>
      <w:r w:rsidRPr="00EA3B85">
        <w:rPr>
          <w:position w:val="-10"/>
          <w:sz w:val="22"/>
          <w:szCs w:val="22"/>
        </w:rPr>
        <w:object w:dxaOrig="279" w:dyaOrig="320">
          <v:shape id="_x0000_i1031" type="#_x0000_t75" style="width:14.25pt;height:15.75pt" o:ole="">
            <v:imagedata r:id="rId17" o:title=""/>
          </v:shape>
          <o:OLEObject Type="Embed" ProgID="Equation.3" ShapeID="_x0000_i1031" DrawAspect="Content" ObjectID="_1511275627" r:id="rId18"/>
        </w:object>
      </w:r>
      <w:r>
        <w:rPr>
          <w:sz w:val="22"/>
          <w:szCs w:val="22"/>
        </w:rPr>
        <w:t>….  .</w:t>
      </w:r>
      <w:r w:rsidRPr="006A258F">
        <w:rPr>
          <w:sz w:val="22"/>
          <w:szCs w:val="22"/>
        </w:rPr>
        <w:t xml:space="preserve">   </w:t>
      </w:r>
    </w:p>
    <w:p w:rsidR="00967705" w:rsidRDefault="00967705" w:rsidP="00C10AB7">
      <w:pPr>
        <w:ind w:left="-540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Pr="006A258F">
        <w:rPr>
          <w:sz w:val="22"/>
          <w:szCs w:val="22"/>
        </w:rPr>
        <w:t xml:space="preserve">  b)   </w:t>
      </w:r>
      <w:r>
        <w:rPr>
          <w:sz w:val="22"/>
          <w:szCs w:val="22"/>
        </w:rPr>
        <w:t xml:space="preserve"> Když konverguje řada  </w:t>
      </w:r>
      <w:r w:rsidRPr="006A258F">
        <w:rPr>
          <w:position w:val="-30"/>
          <w:sz w:val="22"/>
          <w:szCs w:val="22"/>
        </w:rPr>
        <w:object w:dxaOrig="600" w:dyaOrig="720">
          <v:shape id="_x0000_i1032" type="#_x0000_t75" style="width:30pt;height:36pt" o:ole="">
            <v:imagedata r:id="rId19" o:title=""/>
          </v:shape>
          <o:OLEObject Type="Embed" ProgID="Equation.3" ShapeID="_x0000_i1032" DrawAspect="Content" ObjectID="_1511275628" r:id="rId20"/>
        </w:object>
      </w:r>
      <w:r>
        <w:rPr>
          <w:sz w:val="22"/>
          <w:szCs w:val="22"/>
        </w:rPr>
        <w:t xml:space="preserve">, konverguje i řada  </w:t>
      </w:r>
      <w:r w:rsidRPr="006A258F">
        <w:rPr>
          <w:position w:val="-30"/>
          <w:sz w:val="22"/>
          <w:szCs w:val="22"/>
        </w:rPr>
        <w:object w:dxaOrig="859" w:dyaOrig="720">
          <v:shape id="_x0000_i1033" type="#_x0000_t75" style="width:42.75pt;height:36pt" o:ole="">
            <v:imagedata r:id="rId21" o:title=""/>
          </v:shape>
          <o:OLEObject Type="Embed" ProgID="Equation.3" ShapeID="_x0000_i1033" DrawAspect="Content" ObjectID="_1511275629" r:id="rId22"/>
        </w:object>
      </w:r>
      <w:r w:rsidRPr="006A258F">
        <w:rPr>
          <w:sz w:val="22"/>
          <w:szCs w:val="22"/>
        </w:rPr>
        <w:t xml:space="preserve"> .</w:t>
      </w:r>
    </w:p>
    <w:p w:rsidR="00967705" w:rsidRDefault="00967705" w:rsidP="00C10AB7">
      <w:pPr>
        <w:ind w:left="-540"/>
        <w:rPr>
          <w:sz w:val="22"/>
          <w:szCs w:val="22"/>
        </w:rPr>
      </w:pPr>
      <w:r>
        <w:rPr>
          <w:sz w:val="22"/>
          <w:szCs w:val="22"/>
        </w:rPr>
        <w:t xml:space="preserve">                 c)    Když konvergují řady  </w:t>
      </w:r>
      <w:r w:rsidRPr="006A258F">
        <w:rPr>
          <w:position w:val="-30"/>
          <w:sz w:val="22"/>
          <w:szCs w:val="22"/>
        </w:rPr>
        <w:object w:dxaOrig="859" w:dyaOrig="720">
          <v:shape id="_x0000_i1034" type="#_x0000_t75" style="width:42.75pt;height:36pt" o:ole="">
            <v:imagedata r:id="rId23" o:title=""/>
          </v:shape>
          <o:OLEObject Type="Embed" ProgID="Equation.3" ShapeID="_x0000_i1034" DrawAspect="Content" ObjectID="_1511275630" r:id="rId24"/>
        </w:object>
      </w:r>
      <w:r>
        <w:rPr>
          <w:sz w:val="22"/>
          <w:szCs w:val="22"/>
        </w:rPr>
        <w:t xml:space="preserve"> a  </w:t>
      </w:r>
      <w:r w:rsidRPr="006A258F">
        <w:rPr>
          <w:position w:val="-30"/>
          <w:sz w:val="22"/>
          <w:szCs w:val="22"/>
        </w:rPr>
        <w:object w:dxaOrig="840" w:dyaOrig="720">
          <v:shape id="_x0000_i1035" type="#_x0000_t75" style="width:42pt;height:36pt" o:ole="">
            <v:imagedata r:id="rId25" o:title=""/>
          </v:shape>
          <o:OLEObject Type="Embed" ProgID="Equation.3" ShapeID="_x0000_i1035" DrawAspect="Content" ObjectID="_1511275631" r:id="rId26"/>
        </w:object>
      </w:r>
      <w:r>
        <w:rPr>
          <w:sz w:val="22"/>
          <w:szCs w:val="22"/>
        </w:rPr>
        <w:t xml:space="preserve">,  pak  řada  </w:t>
      </w:r>
      <w:r w:rsidRPr="006A258F">
        <w:rPr>
          <w:position w:val="-30"/>
          <w:sz w:val="22"/>
          <w:szCs w:val="22"/>
        </w:rPr>
        <w:object w:dxaOrig="780" w:dyaOrig="720">
          <v:shape id="_x0000_i1036" type="#_x0000_t75" style="width:39pt;height:36pt" o:ole="">
            <v:imagedata r:id="rId27" o:title=""/>
          </v:shape>
          <o:OLEObject Type="Embed" ProgID="Equation.3" ShapeID="_x0000_i1036" DrawAspect="Content" ObjectID="_1511275632" r:id="rId28"/>
        </w:object>
      </w:r>
      <w:r>
        <w:rPr>
          <w:sz w:val="22"/>
          <w:szCs w:val="22"/>
        </w:rPr>
        <w:t xml:space="preserve"> konverguje absolutně.</w:t>
      </w:r>
    </w:p>
    <w:p w:rsidR="00967705" w:rsidRDefault="00967705" w:rsidP="005D5B63">
      <w:pPr>
        <w:ind w:left="-540"/>
        <w:rPr>
          <w:sz w:val="22"/>
          <w:szCs w:val="22"/>
        </w:rPr>
      </w:pPr>
      <w:r>
        <w:rPr>
          <w:sz w:val="22"/>
          <w:szCs w:val="22"/>
        </w:rPr>
        <w:t xml:space="preserve">                 d)    Když konvergují řady  </w:t>
      </w:r>
      <w:r w:rsidRPr="006A258F">
        <w:rPr>
          <w:position w:val="-30"/>
          <w:sz w:val="22"/>
          <w:szCs w:val="22"/>
        </w:rPr>
        <w:object w:dxaOrig="600" w:dyaOrig="720">
          <v:shape id="_x0000_i1037" type="#_x0000_t75" style="width:30pt;height:36pt" o:ole="">
            <v:imagedata r:id="rId29" o:title=""/>
          </v:shape>
          <o:OLEObject Type="Embed" ProgID="Equation.3" ShapeID="_x0000_i1037" DrawAspect="Content" ObjectID="_1511275633" r:id="rId30"/>
        </w:object>
      </w:r>
      <w:r>
        <w:rPr>
          <w:sz w:val="22"/>
          <w:szCs w:val="22"/>
        </w:rPr>
        <w:t xml:space="preserve"> a  </w:t>
      </w:r>
      <w:r w:rsidRPr="006A258F">
        <w:rPr>
          <w:position w:val="-30"/>
          <w:sz w:val="22"/>
          <w:szCs w:val="22"/>
        </w:rPr>
        <w:object w:dxaOrig="580" w:dyaOrig="720">
          <v:shape id="_x0000_i1038" type="#_x0000_t75" style="width:29.25pt;height:36pt" o:ole="">
            <v:imagedata r:id="rId31" o:title=""/>
          </v:shape>
          <o:OLEObject Type="Embed" ProgID="Equation.3" ShapeID="_x0000_i1038" DrawAspect="Content" ObjectID="_1511275634" r:id="rId32"/>
        </w:object>
      </w:r>
      <w:r>
        <w:rPr>
          <w:sz w:val="22"/>
          <w:szCs w:val="22"/>
        </w:rPr>
        <w:t xml:space="preserve">,  pak  řada  </w:t>
      </w:r>
      <w:r w:rsidRPr="006A258F">
        <w:rPr>
          <w:position w:val="-30"/>
          <w:sz w:val="22"/>
          <w:szCs w:val="22"/>
        </w:rPr>
        <w:object w:dxaOrig="780" w:dyaOrig="720">
          <v:shape id="_x0000_i1039" type="#_x0000_t75" style="width:39pt;height:36pt" o:ole="">
            <v:imagedata r:id="rId27" o:title=""/>
          </v:shape>
          <o:OLEObject Type="Embed" ProgID="Equation.3" ShapeID="_x0000_i1039" DrawAspect="Content" ObjectID="_1511275635" r:id="rId33"/>
        </w:object>
      </w:r>
      <w:r>
        <w:rPr>
          <w:sz w:val="22"/>
          <w:szCs w:val="22"/>
        </w:rPr>
        <w:t xml:space="preserve"> konverguje absolutně.</w:t>
      </w:r>
    </w:p>
    <w:p w:rsidR="00967705" w:rsidRPr="006A258F" w:rsidRDefault="00967705" w:rsidP="00C10AB7">
      <w:pPr>
        <w:ind w:left="-540"/>
        <w:rPr>
          <w:sz w:val="22"/>
          <w:szCs w:val="22"/>
        </w:rPr>
      </w:pPr>
    </w:p>
    <w:p w:rsidR="00967705" w:rsidRPr="006A258F" w:rsidRDefault="00967705" w:rsidP="00754191">
      <w:pPr>
        <w:rPr>
          <w:sz w:val="22"/>
          <w:szCs w:val="22"/>
        </w:rPr>
      </w:pPr>
    </w:p>
    <w:p w:rsidR="00967705" w:rsidRDefault="00967705" w:rsidP="00E14D46">
      <w:pPr>
        <w:ind w:left="-540"/>
        <w:rPr>
          <w:sz w:val="22"/>
          <w:szCs w:val="22"/>
        </w:rPr>
      </w:pPr>
    </w:p>
    <w:p w:rsidR="00967705" w:rsidRDefault="00967705" w:rsidP="00C10AB7">
      <w:pPr>
        <w:ind w:left="-540"/>
        <w:rPr>
          <w:sz w:val="22"/>
          <w:szCs w:val="22"/>
        </w:rPr>
      </w:pPr>
    </w:p>
    <w:p w:rsidR="00967705" w:rsidRDefault="00967705" w:rsidP="00C10AB7">
      <w:pPr>
        <w:ind w:left="-540"/>
        <w:rPr>
          <w:sz w:val="22"/>
          <w:szCs w:val="22"/>
        </w:rPr>
      </w:pPr>
    </w:p>
    <w:p w:rsidR="00967705" w:rsidRDefault="00967705" w:rsidP="00E07ADD">
      <w:pPr>
        <w:rPr>
          <w:sz w:val="22"/>
          <w:szCs w:val="22"/>
        </w:rPr>
      </w:pPr>
    </w:p>
    <w:p w:rsidR="00967705" w:rsidRDefault="00967705" w:rsidP="00E07ADD">
      <w:pPr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:rsidR="00967705" w:rsidRDefault="00967705" w:rsidP="00E07ADD">
      <w:pPr>
        <w:rPr>
          <w:sz w:val="22"/>
          <w:szCs w:val="22"/>
        </w:rPr>
      </w:pPr>
    </w:p>
    <w:p w:rsidR="00967705" w:rsidRDefault="00967705" w:rsidP="00B127AB">
      <w:pPr>
        <w:ind w:right="-360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:rsidR="00967705" w:rsidRDefault="00967705" w:rsidP="00B127AB">
      <w:pPr>
        <w:ind w:right="-360"/>
        <w:rPr>
          <w:sz w:val="22"/>
          <w:szCs w:val="22"/>
        </w:rPr>
      </w:pPr>
    </w:p>
    <w:p w:rsidR="00967705" w:rsidRDefault="00967705" w:rsidP="00B127AB">
      <w:pPr>
        <w:ind w:right="-360"/>
        <w:rPr>
          <w:sz w:val="22"/>
          <w:szCs w:val="22"/>
        </w:rPr>
      </w:pPr>
    </w:p>
    <w:p w:rsidR="00967705" w:rsidRPr="003C61C0" w:rsidRDefault="00967705" w:rsidP="00B127AB">
      <w:pPr>
        <w:ind w:right="-360"/>
        <w:rPr>
          <w:sz w:val="22"/>
          <w:szCs w:val="22"/>
        </w:rPr>
      </w:pPr>
    </w:p>
    <w:p w:rsidR="00967705" w:rsidRPr="003C61C0" w:rsidRDefault="00967705" w:rsidP="00B127AB">
      <w:pPr>
        <w:ind w:right="-360"/>
        <w:rPr>
          <w:sz w:val="22"/>
          <w:szCs w:val="22"/>
        </w:rPr>
      </w:pPr>
      <w:r w:rsidRPr="003C61C0">
        <w:rPr>
          <w:sz w:val="22"/>
          <w:szCs w:val="22"/>
        </w:rPr>
        <w:t xml:space="preserve">   </w:t>
      </w:r>
    </w:p>
    <w:p w:rsidR="00967705" w:rsidRDefault="00967705" w:rsidP="00E07ADD">
      <w:pPr>
        <w:rPr>
          <w:sz w:val="22"/>
          <w:szCs w:val="22"/>
        </w:rPr>
      </w:pPr>
    </w:p>
    <w:p w:rsidR="00967705" w:rsidRDefault="00967705" w:rsidP="00E07ADD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</w:p>
    <w:p w:rsidR="00967705" w:rsidRDefault="00967705" w:rsidP="00E07ADD">
      <w:pPr>
        <w:rPr>
          <w:sz w:val="22"/>
          <w:szCs w:val="22"/>
        </w:rPr>
      </w:pPr>
    </w:p>
    <w:p w:rsidR="00967705" w:rsidRDefault="00967705">
      <w:pPr>
        <w:rPr>
          <w:b/>
          <w:bCs/>
          <w:sz w:val="22"/>
          <w:szCs w:val="22"/>
        </w:rPr>
      </w:pPr>
    </w:p>
    <w:sectPr w:rsidR="00967705" w:rsidSect="00AB1CCE">
      <w:pgSz w:w="11906" w:h="16838"/>
      <w:pgMar w:top="1079" w:right="566" w:bottom="1417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3076B"/>
    <w:multiLevelType w:val="hybridMultilevel"/>
    <w:tmpl w:val="EF040CD2"/>
    <w:lvl w:ilvl="0" w:tplc="1542C7A2">
      <w:start w:val="1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111E0F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034F5E"/>
    <w:multiLevelType w:val="hybridMultilevel"/>
    <w:tmpl w:val="C672AEA8"/>
    <w:lvl w:ilvl="0" w:tplc="0F186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45D2DD50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E346B07C">
      <w:start w:val="3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doNotValidateAgainstSchema/>
  <w:doNotDemarcateInvalidXml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14A2"/>
    <w:rsid w:val="00012848"/>
    <w:rsid w:val="00021EE3"/>
    <w:rsid w:val="000B7A08"/>
    <w:rsid w:val="0010434F"/>
    <w:rsid w:val="00113F02"/>
    <w:rsid w:val="00114536"/>
    <w:rsid w:val="00157E7C"/>
    <w:rsid w:val="00164956"/>
    <w:rsid w:val="00192D75"/>
    <w:rsid w:val="001A7737"/>
    <w:rsid w:val="001E47C3"/>
    <w:rsid w:val="00213097"/>
    <w:rsid w:val="00251A98"/>
    <w:rsid w:val="002B0300"/>
    <w:rsid w:val="002F4FD3"/>
    <w:rsid w:val="002F696A"/>
    <w:rsid w:val="0031757F"/>
    <w:rsid w:val="003707B7"/>
    <w:rsid w:val="0038697F"/>
    <w:rsid w:val="003A09B8"/>
    <w:rsid w:val="003A4888"/>
    <w:rsid w:val="003C61C0"/>
    <w:rsid w:val="003D7DC2"/>
    <w:rsid w:val="004601AA"/>
    <w:rsid w:val="00475ED0"/>
    <w:rsid w:val="004A21B5"/>
    <w:rsid w:val="004B03B3"/>
    <w:rsid w:val="004C2007"/>
    <w:rsid w:val="004C456E"/>
    <w:rsid w:val="004D20C9"/>
    <w:rsid w:val="004E4CFB"/>
    <w:rsid w:val="004E5AD8"/>
    <w:rsid w:val="004E67A0"/>
    <w:rsid w:val="004E7C20"/>
    <w:rsid w:val="004F030A"/>
    <w:rsid w:val="0050062B"/>
    <w:rsid w:val="00561E14"/>
    <w:rsid w:val="0059174A"/>
    <w:rsid w:val="00596689"/>
    <w:rsid w:val="005D3B5B"/>
    <w:rsid w:val="005D5B63"/>
    <w:rsid w:val="005F2BAF"/>
    <w:rsid w:val="00640CC5"/>
    <w:rsid w:val="00671036"/>
    <w:rsid w:val="00676700"/>
    <w:rsid w:val="006A083C"/>
    <w:rsid w:val="006A258F"/>
    <w:rsid w:val="006A408A"/>
    <w:rsid w:val="006D19E0"/>
    <w:rsid w:val="006E12D0"/>
    <w:rsid w:val="006F14A2"/>
    <w:rsid w:val="007031D4"/>
    <w:rsid w:val="00732325"/>
    <w:rsid w:val="00754191"/>
    <w:rsid w:val="00760C31"/>
    <w:rsid w:val="00783D19"/>
    <w:rsid w:val="007932E0"/>
    <w:rsid w:val="007A508F"/>
    <w:rsid w:val="007F3749"/>
    <w:rsid w:val="007F7305"/>
    <w:rsid w:val="00803223"/>
    <w:rsid w:val="00834671"/>
    <w:rsid w:val="00847546"/>
    <w:rsid w:val="00867A02"/>
    <w:rsid w:val="00886659"/>
    <w:rsid w:val="008D75F5"/>
    <w:rsid w:val="00916F89"/>
    <w:rsid w:val="009324CA"/>
    <w:rsid w:val="00967705"/>
    <w:rsid w:val="00971A1C"/>
    <w:rsid w:val="009862C3"/>
    <w:rsid w:val="00A025DE"/>
    <w:rsid w:val="00A15054"/>
    <w:rsid w:val="00A27307"/>
    <w:rsid w:val="00A62DDB"/>
    <w:rsid w:val="00AA38EF"/>
    <w:rsid w:val="00AB1CCE"/>
    <w:rsid w:val="00AB58F2"/>
    <w:rsid w:val="00AD57B0"/>
    <w:rsid w:val="00B1072A"/>
    <w:rsid w:val="00B127AB"/>
    <w:rsid w:val="00B1370C"/>
    <w:rsid w:val="00B201BE"/>
    <w:rsid w:val="00B54FCB"/>
    <w:rsid w:val="00BC5D3B"/>
    <w:rsid w:val="00BD011A"/>
    <w:rsid w:val="00BD16DD"/>
    <w:rsid w:val="00BD2EEA"/>
    <w:rsid w:val="00BD73C6"/>
    <w:rsid w:val="00BE4139"/>
    <w:rsid w:val="00BE7A6C"/>
    <w:rsid w:val="00BF456B"/>
    <w:rsid w:val="00C10AB7"/>
    <w:rsid w:val="00CC17C6"/>
    <w:rsid w:val="00CD5339"/>
    <w:rsid w:val="00CE2ECB"/>
    <w:rsid w:val="00CE5B46"/>
    <w:rsid w:val="00D01CC2"/>
    <w:rsid w:val="00D33C0E"/>
    <w:rsid w:val="00DB6674"/>
    <w:rsid w:val="00DC4E2D"/>
    <w:rsid w:val="00DE4A88"/>
    <w:rsid w:val="00DF1326"/>
    <w:rsid w:val="00E07ADD"/>
    <w:rsid w:val="00E14D46"/>
    <w:rsid w:val="00E25757"/>
    <w:rsid w:val="00E2654D"/>
    <w:rsid w:val="00E97716"/>
    <w:rsid w:val="00EA3B85"/>
    <w:rsid w:val="00ED6657"/>
    <w:rsid w:val="00EF1CF2"/>
    <w:rsid w:val="00EF7D92"/>
    <w:rsid w:val="00F05591"/>
    <w:rsid w:val="00F13E9A"/>
    <w:rsid w:val="00F309DF"/>
    <w:rsid w:val="00F45906"/>
    <w:rsid w:val="00F55377"/>
    <w:rsid w:val="00FA0621"/>
    <w:rsid w:val="00FC11FD"/>
    <w:rsid w:val="00FF5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305"/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E07ADD"/>
    <w:pPr>
      <w:ind w:left="900" w:hanging="900"/>
    </w:pPr>
    <w:rPr>
      <w:lang w:eastAsia="cs-CZ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60C31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137</Words>
  <Characters>809</Characters>
  <Application>Microsoft Office Outlook</Application>
  <DocSecurity>0</DocSecurity>
  <Lines>0</Lines>
  <Paragraphs>0</Paragraphs>
  <ScaleCrop>false</ScaleCrop>
  <Company>Přírodovědecká fakulta UK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Domácí úkol ze cvičení 4:</dc:title>
  <dc:subject/>
  <dc:creator> Naděžda Krylová</dc:creator>
  <cp:keywords/>
  <dc:description/>
  <cp:lastModifiedBy> Naděžda Krylová</cp:lastModifiedBy>
  <cp:revision>2</cp:revision>
  <cp:lastPrinted>2013-12-13T09:59:00Z</cp:lastPrinted>
  <dcterms:created xsi:type="dcterms:W3CDTF">2015-12-10T17:00:00Z</dcterms:created>
  <dcterms:modified xsi:type="dcterms:W3CDTF">2015-12-10T17:00:00Z</dcterms:modified>
</cp:coreProperties>
</file>